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006AF0" w:rsidRDefault="00714A6C" w:rsidP="00BD50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5"/>
      <w:bookmarkStart w:id="1" w:name="_GoBack"/>
      <w:bookmarkEnd w:id="0"/>
      <w:bookmarkEnd w:id="1"/>
      <w:r w:rsidRPr="00006AF0">
        <w:rPr>
          <w:rFonts w:ascii="Times New Roman" w:hAnsi="Times New Roman" w:cs="Times New Roman"/>
          <w:sz w:val="28"/>
          <w:szCs w:val="28"/>
        </w:rPr>
        <w:t xml:space="preserve">СВОДНЫЙ </w:t>
      </w:r>
      <w:r w:rsidR="00210A71" w:rsidRPr="00006AF0">
        <w:rPr>
          <w:rFonts w:ascii="Times New Roman" w:hAnsi="Times New Roman" w:cs="Times New Roman"/>
          <w:sz w:val="28"/>
          <w:szCs w:val="28"/>
        </w:rPr>
        <w:t>ОТЧЕТ</w:t>
      </w:r>
    </w:p>
    <w:p w:rsidR="00210A71" w:rsidRPr="00006AF0" w:rsidRDefault="00210A71" w:rsidP="00BD50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AF0">
        <w:rPr>
          <w:rFonts w:ascii="Times New Roman" w:hAnsi="Times New Roman" w:cs="Times New Roman"/>
          <w:sz w:val="28"/>
          <w:szCs w:val="28"/>
        </w:rPr>
        <w:t>о результатах оценки эффективности налогов</w:t>
      </w:r>
      <w:r w:rsidR="00867A5A" w:rsidRPr="00006AF0">
        <w:rPr>
          <w:rFonts w:ascii="Times New Roman" w:hAnsi="Times New Roman" w:cs="Times New Roman"/>
          <w:sz w:val="28"/>
          <w:szCs w:val="28"/>
        </w:rPr>
        <w:t>ых</w:t>
      </w:r>
      <w:r w:rsidRPr="00006AF0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67A5A" w:rsidRPr="00006AF0">
        <w:rPr>
          <w:rFonts w:ascii="Times New Roman" w:hAnsi="Times New Roman" w:cs="Times New Roman"/>
          <w:sz w:val="28"/>
          <w:szCs w:val="28"/>
        </w:rPr>
        <w:t>ов</w:t>
      </w:r>
      <w:r w:rsidR="00F25D4B" w:rsidRPr="00006AF0">
        <w:rPr>
          <w:rFonts w:ascii="Times New Roman" w:hAnsi="Times New Roman" w:cs="Times New Roman"/>
          <w:sz w:val="28"/>
          <w:szCs w:val="28"/>
        </w:rPr>
        <w:t xml:space="preserve"> Руханского</w:t>
      </w:r>
      <w:r w:rsidR="006D2191" w:rsidRPr="00006AF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25D4B" w:rsidRPr="00006AF0">
        <w:rPr>
          <w:rFonts w:ascii="Times New Roman" w:hAnsi="Times New Roman" w:cs="Times New Roman"/>
          <w:sz w:val="28"/>
          <w:szCs w:val="28"/>
        </w:rPr>
        <w:t>Ершичского</w:t>
      </w:r>
      <w:r w:rsidR="006A06FD" w:rsidRPr="00006AF0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 w:rsidRPr="00006AF0">
        <w:rPr>
          <w:rFonts w:ascii="Times New Roman" w:hAnsi="Times New Roman" w:cs="Times New Roman"/>
          <w:sz w:val="28"/>
          <w:szCs w:val="28"/>
        </w:rPr>
        <w:t xml:space="preserve"> за </w:t>
      </w:r>
      <w:r w:rsidR="00EB3E3A" w:rsidRPr="00006AF0">
        <w:rPr>
          <w:rFonts w:ascii="Times New Roman" w:hAnsi="Times New Roman" w:cs="Times New Roman"/>
          <w:sz w:val="28"/>
          <w:szCs w:val="28"/>
        </w:rPr>
        <w:t>20</w:t>
      </w:r>
      <w:r w:rsidR="00F25D4B" w:rsidRPr="00006AF0">
        <w:rPr>
          <w:rFonts w:ascii="Times New Roman" w:hAnsi="Times New Roman" w:cs="Times New Roman"/>
          <w:sz w:val="28"/>
          <w:szCs w:val="28"/>
        </w:rPr>
        <w:t>2</w:t>
      </w:r>
      <w:r w:rsidR="00717C25">
        <w:rPr>
          <w:rFonts w:ascii="Times New Roman" w:hAnsi="Times New Roman" w:cs="Times New Roman"/>
          <w:sz w:val="28"/>
          <w:szCs w:val="28"/>
        </w:rPr>
        <w:t>2</w:t>
      </w:r>
      <w:r w:rsidRPr="00006AF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10A71" w:rsidRPr="00006AF0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AF0"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 w:rsidRPr="00006AF0">
        <w:rPr>
          <w:rFonts w:ascii="Times New Roman" w:hAnsi="Times New Roman" w:cs="Times New Roman"/>
          <w:sz w:val="28"/>
          <w:szCs w:val="28"/>
        </w:rPr>
        <w:t>–</w:t>
      </w:r>
      <w:r w:rsidR="00F25D4B" w:rsidRPr="00006AF0">
        <w:rPr>
          <w:rFonts w:ascii="Times New Roman" w:hAnsi="Times New Roman" w:cs="Times New Roman"/>
          <w:sz w:val="28"/>
          <w:szCs w:val="28"/>
        </w:rPr>
        <w:t>Дроздова Галина Александровна</w:t>
      </w:r>
      <w:r w:rsidRPr="00006AF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"/>
        <w:gridCol w:w="2251"/>
        <w:gridCol w:w="634"/>
        <w:gridCol w:w="1291"/>
        <w:gridCol w:w="1971"/>
        <w:gridCol w:w="15"/>
        <w:gridCol w:w="1544"/>
        <w:gridCol w:w="19"/>
        <w:gridCol w:w="1421"/>
        <w:gridCol w:w="1701"/>
        <w:gridCol w:w="286"/>
        <w:gridCol w:w="999"/>
        <w:gridCol w:w="1410"/>
        <w:gridCol w:w="11"/>
      </w:tblGrid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710BCF" w:rsidRPr="00006AF0" w:rsidRDefault="00710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AF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52" w:type="dxa"/>
          </w:tcPr>
          <w:p w:rsidR="00710BCF" w:rsidRPr="00006AF0" w:rsidRDefault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34" w:type="dxa"/>
          </w:tcPr>
          <w:p w:rsidR="00710BCF" w:rsidRPr="00006AF0" w:rsidRDefault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0655" w:type="dxa"/>
            <w:gridSpan w:val="10"/>
          </w:tcPr>
          <w:p w:rsidR="00710BCF" w:rsidRPr="00006AF0" w:rsidRDefault="00710BCF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641658" w:rsidRPr="00006AF0" w:rsidTr="00717C25">
        <w:trPr>
          <w:gridAfter w:val="1"/>
          <w:wAfter w:w="11" w:type="dxa"/>
          <w:trHeight w:val="3992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641658" w:rsidRPr="00006AF0" w:rsidRDefault="00641658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71" w:type="dxa"/>
          </w:tcPr>
          <w:p w:rsidR="00641658" w:rsidRPr="00006AF0" w:rsidRDefault="00641658" w:rsidP="0045193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6AF0">
              <w:rPr>
                <w:rFonts w:ascii="Times New Roman" w:hAnsi="Times New Roman" w:cs="Times New Roman"/>
                <w:sz w:val="18"/>
                <w:szCs w:val="18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муниципального образования Руханского сельского поселения Ершичского района Смоленской области на  срок, установленный разрешением на строительство, но не более 3 лет</w:t>
            </w:r>
          </w:p>
        </w:tc>
        <w:tc>
          <w:tcPr>
            <w:tcW w:w="1559" w:type="dxa"/>
            <w:gridSpan w:val="2"/>
          </w:tcPr>
          <w:p w:rsidR="00641658" w:rsidRPr="00006AF0" w:rsidRDefault="00641658" w:rsidP="008109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/>
                <w:sz w:val="20"/>
                <w:szCs w:val="20"/>
              </w:rPr>
              <w:t>Муниципальные   бюджетные, автономные, казенные учреждения</w:t>
            </w:r>
          </w:p>
        </w:tc>
        <w:tc>
          <w:tcPr>
            <w:tcW w:w="1438" w:type="dxa"/>
            <w:gridSpan w:val="2"/>
          </w:tcPr>
          <w:p w:rsidR="00641658" w:rsidRPr="00006AF0" w:rsidRDefault="00641658" w:rsidP="0025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Ветераны и инвалиды Великой Отечественной войны  </w:t>
            </w:r>
          </w:p>
        </w:tc>
        <w:tc>
          <w:tcPr>
            <w:tcW w:w="1701" w:type="dxa"/>
          </w:tcPr>
          <w:p w:rsidR="00641658" w:rsidRPr="00006AF0" w:rsidRDefault="00641658" w:rsidP="00250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AF0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695" w:type="dxa"/>
            <w:gridSpan w:val="3"/>
          </w:tcPr>
          <w:p w:rsidR="00641658" w:rsidRPr="00006AF0" w:rsidRDefault="00BE0225" w:rsidP="005B087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E0225">
              <w:rPr>
                <w:rFonts w:ascii="Times New Roman" w:hAnsi="Times New Roman" w:cs="Times New Roman"/>
              </w:rPr>
              <w:t>Индивидуальные предприниматели и физ.лица, в отношении 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 (наименование налогового расхода Руханского сельского поселения (налоговой льготы),  налога и категории налогоплательщиков)</w:t>
            </w:r>
          </w:p>
        </w:tc>
      </w:tr>
      <w:tr w:rsidR="00641658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</w:tcPr>
          <w:p w:rsidR="00641658" w:rsidRPr="00006AF0" w:rsidRDefault="00641658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71" w:type="dxa"/>
          </w:tcPr>
          <w:p w:rsidR="00641658" w:rsidRPr="00006AF0" w:rsidRDefault="00641658" w:rsidP="006A06FD">
            <w:pPr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  <w:gridSpan w:val="2"/>
          </w:tcPr>
          <w:p w:rsidR="00641658" w:rsidRPr="00006AF0" w:rsidRDefault="00641658" w:rsidP="006A06FD">
            <w:r w:rsidRPr="00006AF0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38" w:type="dxa"/>
            <w:gridSpan w:val="2"/>
          </w:tcPr>
          <w:p w:rsidR="00641658" w:rsidRPr="00006AF0" w:rsidRDefault="00641658" w:rsidP="00250D5B">
            <w:r w:rsidRPr="00006AF0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641658" w:rsidRPr="00006AF0" w:rsidRDefault="00641658" w:rsidP="00250D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695" w:type="dxa"/>
            <w:gridSpan w:val="3"/>
          </w:tcPr>
          <w:p w:rsidR="00641658" w:rsidRPr="00006AF0" w:rsidRDefault="00710BCF" w:rsidP="00250D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0BCF"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641658" w:rsidRPr="00006AF0" w:rsidTr="00717C25">
        <w:trPr>
          <w:gridAfter w:val="1"/>
          <w:wAfter w:w="11" w:type="dxa"/>
          <w:trHeight w:val="172"/>
        </w:trPr>
        <w:tc>
          <w:tcPr>
            <w:tcW w:w="554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252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634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291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971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1559" w:type="dxa"/>
            <w:gridSpan w:val="2"/>
          </w:tcPr>
          <w:p w:rsidR="00641658" w:rsidRPr="00006AF0" w:rsidRDefault="00641658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1438" w:type="dxa"/>
            <w:gridSpan w:val="2"/>
          </w:tcPr>
          <w:p w:rsidR="00641658" w:rsidRPr="00006AF0" w:rsidRDefault="00641658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1701" w:type="dxa"/>
          </w:tcPr>
          <w:p w:rsidR="00641658" w:rsidRPr="00006AF0" w:rsidRDefault="006416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2695" w:type="dxa"/>
            <w:gridSpan w:val="3"/>
          </w:tcPr>
          <w:p w:rsidR="00641658" w:rsidRPr="00006AF0" w:rsidRDefault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</w:t>
            </w:r>
          </w:p>
        </w:tc>
      </w:tr>
      <w:tr w:rsidR="00717C25" w:rsidRPr="00006AF0" w:rsidTr="001D712F">
        <w:trPr>
          <w:gridAfter w:val="1"/>
          <w:wAfter w:w="11" w:type="dxa"/>
        </w:trPr>
        <w:tc>
          <w:tcPr>
            <w:tcW w:w="14095" w:type="dxa"/>
            <w:gridSpan w:val="13"/>
          </w:tcPr>
          <w:p w:rsidR="00717C25" w:rsidRPr="00006AF0" w:rsidRDefault="00717C2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641658" w:rsidRPr="00006AF0" w:rsidTr="00717C25">
        <w:trPr>
          <w:gridAfter w:val="1"/>
          <w:wAfter w:w="11" w:type="dxa"/>
          <w:trHeight w:val="2156"/>
        </w:trPr>
        <w:tc>
          <w:tcPr>
            <w:tcW w:w="554" w:type="dxa"/>
          </w:tcPr>
          <w:p w:rsidR="00641658" w:rsidRPr="00006AF0" w:rsidRDefault="00641658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</w:p>
        </w:tc>
        <w:tc>
          <w:tcPr>
            <w:tcW w:w="2252" w:type="dxa"/>
          </w:tcPr>
          <w:p w:rsidR="00641658" w:rsidRPr="00006AF0" w:rsidRDefault="00641658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634" w:type="dxa"/>
          </w:tcPr>
          <w:p w:rsidR="00641658" w:rsidRPr="00006AF0" w:rsidRDefault="00641658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41658" w:rsidRPr="00006AF0" w:rsidRDefault="00717C25" w:rsidP="00717C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на 2022 год и на плановый период 2023 и  2024 годов</w:t>
            </w:r>
            <w:r w:rsidR="00641658" w:rsidRPr="00006AF0">
              <w:rPr>
                <w:rFonts w:ascii="Times New Roman" w:hAnsi="Times New Roman" w:cs="Times New Roman"/>
                <w:sz w:val="20"/>
              </w:rPr>
              <w:t>»</w:t>
            </w:r>
          </w:p>
          <w:p w:rsidR="00641658" w:rsidRPr="00006AF0" w:rsidRDefault="00641658" w:rsidP="00710BCF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986" w:type="dxa"/>
            <w:gridSpan w:val="2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641658" w:rsidRPr="00006AF0" w:rsidRDefault="00717C25" w:rsidP="00717C25">
            <w:r w:rsidRPr="00717C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2022 год и на плановый период 2023 и  2024 годов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63" w:type="dxa"/>
            <w:gridSpan w:val="2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FF56DF" w:rsidRPr="00006AF0" w:rsidRDefault="00717C25" w:rsidP="00717C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на 2022 год и на плановый период 2023 и  2024 годов</w:t>
            </w:r>
            <w:r w:rsidR="00FF56DF" w:rsidRPr="00006AF0">
              <w:rPr>
                <w:rFonts w:ascii="Times New Roman" w:hAnsi="Times New Roman" w:cs="Times New Roman"/>
                <w:sz w:val="20"/>
              </w:rPr>
              <w:t>»</w:t>
            </w:r>
          </w:p>
          <w:p w:rsidR="00641658" w:rsidRPr="00006AF0" w:rsidRDefault="00641658"/>
        </w:tc>
        <w:tc>
          <w:tcPr>
            <w:tcW w:w="1419" w:type="dxa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FF56DF" w:rsidRPr="00006AF0" w:rsidRDefault="00717C25" w:rsidP="00717C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на 2022 год и на плановый период 2023 и  2024 годов</w:t>
            </w:r>
            <w:r w:rsidR="00FF56DF" w:rsidRPr="00006AF0">
              <w:rPr>
                <w:rFonts w:ascii="Times New Roman" w:hAnsi="Times New Roman" w:cs="Times New Roman"/>
                <w:sz w:val="20"/>
              </w:rPr>
              <w:t>»</w:t>
            </w:r>
          </w:p>
          <w:p w:rsidR="00641658" w:rsidRPr="00006AF0" w:rsidRDefault="00641658"/>
        </w:tc>
        <w:tc>
          <w:tcPr>
            <w:tcW w:w="1987" w:type="dxa"/>
            <w:gridSpan w:val="2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FF56DF" w:rsidRPr="00006AF0" w:rsidRDefault="00717C25" w:rsidP="00717C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на 2022 год и на плановый период 2023 и  2024 годов</w:t>
            </w:r>
            <w:r w:rsidR="00FF56DF" w:rsidRPr="00006AF0">
              <w:rPr>
                <w:rFonts w:ascii="Times New Roman" w:hAnsi="Times New Roman" w:cs="Times New Roman"/>
                <w:sz w:val="20"/>
              </w:rPr>
              <w:t>»</w:t>
            </w:r>
          </w:p>
          <w:p w:rsidR="00641658" w:rsidRPr="00006AF0" w:rsidRDefault="00641658"/>
        </w:tc>
        <w:tc>
          <w:tcPr>
            <w:tcW w:w="2409" w:type="dxa"/>
            <w:gridSpan w:val="2"/>
          </w:tcPr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Распоряжение Администрации Руханского сельского поселения Ершичского района Смоленской области от 15.11.2021 №55-р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«Об одобрении прогноза  социально – экономического 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развития Руханского сельского поселения</w:t>
            </w:r>
          </w:p>
          <w:p w:rsidR="00717C25" w:rsidRPr="00717C25" w:rsidRDefault="00717C25" w:rsidP="00717C2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 xml:space="preserve">Ершичского района Смоленской области </w:t>
            </w:r>
          </w:p>
          <w:p w:rsidR="00FF56DF" w:rsidRPr="00006AF0" w:rsidRDefault="00717C25" w:rsidP="00717C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7C25">
              <w:rPr>
                <w:rFonts w:ascii="Times New Roman" w:eastAsiaTheme="minorEastAsia" w:hAnsi="Times New Roman" w:cs="Times New Roman"/>
                <w:sz w:val="20"/>
              </w:rPr>
              <w:t>на 2022 год и на плановый период 2023 и  2024 годов</w:t>
            </w:r>
            <w:r w:rsidR="00FF56DF" w:rsidRPr="00006AF0">
              <w:rPr>
                <w:rFonts w:ascii="Times New Roman" w:hAnsi="Times New Roman" w:cs="Times New Roman"/>
                <w:sz w:val="20"/>
              </w:rPr>
              <w:t>»</w:t>
            </w:r>
          </w:p>
          <w:p w:rsidR="00641658" w:rsidRPr="00006AF0" w:rsidRDefault="00641658" w:rsidP="00006AF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717C25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17C25">
              <w:rPr>
                <w:rFonts w:ascii="Times New Roman" w:hAnsi="Times New Roman" w:cs="Times New Roman"/>
                <w:sz w:val="19"/>
                <w:szCs w:val="19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710BCF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0BCF">
              <w:rPr>
                <w:rFonts w:ascii="Times New Roman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710BCF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0BCF">
              <w:rPr>
                <w:rFonts w:ascii="Times New Roman" w:hAnsi="Times New Roman" w:cs="Times New Roman"/>
                <w:sz w:val="20"/>
              </w:rPr>
              <w:t>Уменьшение расходов плательщиков, финансовое обеспечение которых осуществляется в полном объеме или частично за счет бюджета</w:t>
            </w:r>
          </w:p>
        </w:tc>
        <w:tc>
          <w:tcPr>
            <w:tcW w:w="1419" w:type="dxa"/>
            <w:vAlign w:val="center"/>
          </w:tcPr>
          <w:p w:rsidR="00641658" w:rsidRPr="00710BCF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5677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987" w:type="dxa"/>
            <w:gridSpan w:val="2"/>
            <w:vAlign w:val="center"/>
          </w:tcPr>
          <w:p w:rsidR="00641658" w:rsidRPr="00710BCF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10BCF">
              <w:rPr>
                <w:rFonts w:ascii="Times New Roman" w:hAnsi="Times New Roman" w:cs="Times New Roman"/>
                <w:sz w:val="20"/>
              </w:rPr>
              <w:t>Поддержка инвестиционной деятельности, увеличение объема инвестиций в основной капитал, создание новых производственных мощностей и модернизация уже имеющихся</w:t>
            </w:r>
          </w:p>
        </w:tc>
        <w:tc>
          <w:tcPr>
            <w:tcW w:w="2409" w:type="dxa"/>
            <w:gridSpan w:val="2"/>
          </w:tcPr>
          <w:p w:rsidR="00641658" w:rsidRPr="00006AF0" w:rsidRDefault="00CF5677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Поддержка малого и среднего </w:t>
            </w:r>
            <w:r w:rsidRPr="00CF5677">
              <w:rPr>
                <w:rFonts w:ascii="Times New Roman" w:hAnsi="Times New Roman" w:cs="Times New Roman"/>
                <w:sz w:val="18"/>
                <w:szCs w:val="18"/>
              </w:rPr>
              <w:t>предпринимательства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lastRenderedPageBreak/>
              <w:t>1.3.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717C25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17C25">
              <w:rPr>
                <w:rFonts w:ascii="Times New Roman" w:hAnsi="Times New Roman" w:cs="Times New Roman"/>
                <w:sz w:val="19"/>
                <w:szCs w:val="19"/>
              </w:rPr>
              <w:t>соответствует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9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7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409" w:type="dxa"/>
            <w:gridSpan w:val="2"/>
            <w:vAlign w:val="center"/>
          </w:tcPr>
          <w:p w:rsidR="00641658" w:rsidRPr="00006AF0" w:rsidRDefault="00710BCF" w:rsidP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17C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717C25">
              <w:rPr>
                <w:rFonts w:ascii="Times New Roman" w:hAnsi="Times New Roman" w:cs="Times New Roman"/>
                <w:sz w:val="20"/>
              </w:rPr>
              <w:t>2</w:t>
            </w:r>
            <w:r w:rsidRPr="00006A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419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7" w:type="dxa"/>
            <w:gridSpan w:val="2"/>
            <w:vAlign w:val="center"/>
          </w:tcPr>
          <w:p w:rsidR="00641658" w:rsidRPr="00006AF0" w:rsidRDefault="00641658" w:rsidP="00717C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Не применялась в 202</w:t>
            </w:r>
            <w:r w:rsidR="00717C25">
              <w:rPr>
                <w:rFonts w:ascii="Times New Roman" w:hAnsi="Times New Roman" w:cs="Times New Roman"/>
                <w:sz w:val="20"/>
              </w:rPr>
              <w:t>2</w:t>
            </w:r>
            <w:r w:rsidRPr="00006A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409" w:type="dxa"/>
            <w:gridSpan w:val="2"/>
            <w:vAlign w:val="center"/>
          </w:tcPr>
          <w:p w:rsidR="00641658" w:rsidRPr="00006AF0" w:rsidRDefault="00710BCF" w:rsidP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9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7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09" w:type="dxa"/>
            <w:gridSpan w:val="2"/>
            <w:vAlign w:val="center"/>
          </w:tcPr>
          <w:p w:rsidR="00641658" w:rsidRPr="00006AF0" w:rsidRDefault="00710BCF" w:rsidP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641658" w:rsidRPr="00006AF0" w:rsidTr="00717C25">
        <w:trPr>
          <w:gridAfter w:val="1"/>
          <w:wAfter w:w="11" w:type="dxa"/>
        </w:trPr>
        <w:tc>
          <w:tcPr>
            <w:tcW w:w="11686" w:type="dxa"/>
            <w:gridSpan w:val="11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2409" w:type="dxa"/>
            <w:gridSpan w:val="2"/>
          </w:tcPr>
          <w:p w:rsidR="00641658" w:rsidRPr="00006AF0" w:rsidRDefault="00641658" w:rsidP="007C01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Создание благоприятных условий для инвестиционной деятельности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Повышение бюджетной устойчивости, эффективности бюджетных средств</w:t>
            </w:r>
          </w:p>
        </w:tc>
        <w:tc>
          <w:tcPr>
            <w:tcW w:w="1421" w:type="dxa"/>
            <w:vAlign w:val="center"/>
          </w:tcPr>
          <w:p w:rsidR="00641658" w:rsidRPr="00331172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172">
              <w:rPr>
                <w:rFonts w:ascii="Times New Roman" w:hAnsi="Times New Roman" w:cs="Times New Roman"/>
                <w:sz w:val="20"/>
              </w:rPr>
              <w:t>Повышение качества и уровня жизни населения</w:t>
            </w:r>
          </w:p>
        </w:tc>
        <w:tc>
          <w:tcPr>
            <w:tcW w:w="1985" w:type="dxa"/>
            <w:gridSpan w:val="2"/>
            <w:vAlign w:val="center"/>
          </w:tcPr>
          <w:p w:rsidR="00641658" w:rsidRPr="00331172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172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2409" w:type="dxa"/>
            <w:gridSpan w:val="2"/>
            <w:vAlign w:val="center"/>
          </w:tcPr>
          <w:p w:rsidR="00641658" w:rsidRPr="00006AF0" w:rsidRDefault="00670AEF" w:rsidP="00670A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Снижение налогового бремени для малого и среднего предпринимательства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достижения целей муниципальных программ и (или) целей социально-экономической политики поселения, не </w:t>
            </w:r>
            <w:r w:rsidRPr="00006AF0">
              <w:rPr>
                <w:rFonts w:ascii="Times New Roman" w:hAnsi="Times New Roman" w:cs="Times New Roman"/>
                <w:sz w:val="20"/>
              </w:rPr>
              <w:lastRenderedPageBreak/>
              <w:t>относящихся к муниципальным  программам, по получателям налоговых льгот</w:t>
            </w:r>
          </w:p>
        </w:tc>
        <w:tc>
          <w:tcPr>
            <w:tcW w:w="634" w:type="dxa"/>
            <w:shd w:val="clear" w:color="auto" w:fill="auto"/>
          </w:tcPr>
          <w:p w:rsidR="00641658" w:rsidRPr="00006AF0" w:rsidRDefault="00641658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06AF0">
              <w:rPr>
                <w:rFonts w:ascii="Times New Roman" w:hAnsi="Times New Roman" w:cs="Times New Roman"/>
                <w:sz w:val="20"/>
              </w:rPr>
              <w:lastRenderedPageBreak/>
              <w:t>Тыс.руб</w:t>
            </w:r>
            <w:proofErr w:type="spellEnd"/>
          </w:p>
        </w:tc>
        <w:tc>
          <w:tcPr>
            <w:tcW w:w="1291" w:type="dxa"/>
            <w:shd w:val="clear" w:color="auto" w:fill="auto"/>
          </w:tcPr>
          <w:p w:rsidR="00641658" w:rsidRPr="00006AF0" w:rsidRDefault="00717C25" w:rsidP="00006A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641658" w:rsidRPr="00006AF0" w:rsidRDefault="00641658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641658" w:rsidRPr="00006AF0" w:rsidRDefault="00717C25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77,5</w:t>
            </w:r>
          </w:p>
        </w:tc>
        <w:tc>
          <w:tcPr>
            <w:tcW w:w="1421" w:type="dxa"/>
            <w:shd w:val="clear" w:color="auto" w:fill="auto"/>
          </w:tcPr>
          <w:p w:rsidR="00641658" w:rsidRPr="00006AF0" w:rsidRDefault="00641658" w:rsidP="00006A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0,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41658" w:rsidRPr="00006AF0" w:rsidRDefault="00641658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409" w:type="dxa"/>
            <w:gridSpan w:val="2"/>
          </w:tcPr>
          <w:p w:rsidR="00641658" w:rsidRPr="00006AF0" w:rsidRDefault="00710BCF" w:rsidP="00140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22,3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6" w:type="dxa"/>
            <w:gridSpan w:val="2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3" w:type="dxa"/>
            <w:gridSpan w:val="2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1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  <w:gridSpan w:val="2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409" w:type="dxa"/>
            <w:gridSpan w:val="2"/>
          </w:tcPr>
          <w:p w:rsidR="00641658" w:rsidRPr="00006AF0" w:rsidRDefault="00710BCF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710BCF" w:rsidRPr="00006AF0" w:rsidRDefault="00710BCF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252" w:type="dxa"/>
          </w:tcPr>
          <w:p w:rsidR="00710BCF" w:rsidRPr="00006AF0" w:rsidRDefault="00710BCF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634" w:type="dxa"/>
          </w:tcPr>
          <w:p w:rsidR="00710BCF" w:rsidRPr="00006AF0" w:rsidRDefault="00710BCF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6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3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21" w:type="dxa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09" w:type="dxa"/>
            <w:gridSpan w:val="2"/>
            <w:vAlign w:val="center"/>
          </w:tcPr>
          <w:p w:rsidR="00710BCF" w:rsidRDefault="00710BCF" w:rsidP="00710BCF">
            <w:pPr>
              <w:jc w:val="center"/>
            </w:pPr>
            <w:r w:rsidRPr="002238C3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710BCF" w:rsidRPr="00006AF0" w:rsidRDefault="00710BCF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52" w:type="dxa"/>
          </w:tcPr>
          <w:p w:rsidR="00710BCF" w:rsidRPr="00006AF0" w:rsidRDefault="00710BCF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</w:t>
            </w:r>
            <w:r w:rsidRPr="00006AF0">
              <w:rPr>
                <w:rFonts w:ascii="Times New Roman" w:hAnsi="Times New Roman" w:cs="Times New Roman"/>
                <w:sz w:val="20"/>
              </w:rPr>
              <w:lastRenderedPageBreak/>
              <w:t>экономической политики поселения, не относящихся к муниципальным программам</w:t>
            </w:r>
          </w:p>
        </w:tc>
        <w:tc>
          <w:tcPr>
            <w:tcW w:w="634" w:type="dxa"/>
          </w:tcPr>
          <w:p w:rsidR="00710BCF" w:rsidRPr="00006AF0" w:rsidRDefault="00710BCF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6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3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21" w:type="dxa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  <w:gridSpan w:val="2"/>
            <w:vAlign w:val="center"/>
          </w:tcPr>
          <w:p w:rsidR="00710BCF" w:rsidRPr="00006AF0" w:rsidRDefault="00710BCF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409" w:type="dxa"/>
            <w:gridSpan w:val="2"/>
            <w:vAlign w:val="center"/>
          </w:tcPr>
          <w:p w:rsidR="00710BCF" w:rsidRDefault="00710BCF" w:rsidP="00710BCF">
            <w:pPr>
              <w:jc w:val="center"/>
            </w:pPr>
            <w:r w:rsidRPr="002238C3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710BCF" w:rsidRPr="00006AF0" w:rsidTr="00717C25">
        <w:trPr>
          <w:gridAfter w:val="1"/>
          <w:wAfter w:w="11" w:type="dxa"/>
        </w:trPr>
        <w:tc>
          <w:tcPr>
            <w:tcW w:w="554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52" w:type="dxa"/>
          </w:tcPr>
          <w:p w:rsidR="00641658" w:rsidRPr="00006AF0" w:rsidRDefault="00641658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634" w:type="dxa"/>
          </w:tcPr>
          <w:p w:rsidR="00641658" w:rsidRPr="00006AF0" w:rsidRDefault="0064165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21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409" w:type="dxa"/>
            <w:gridSpan w:val="2"/>
            <w:vAlign w:val="center"/>
          </w:tcPr>
          <w:p w:rsidR="00641658" w:rsidRPr="00006AF0" w:rsidRDefault="00710BCF" w:rsidP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641658" w:rsidRPr="00006AF0" w:rsidTr="00717C25">
        <w:trPr>
          <w:gridAfter w:val="1"/>
          <w:wAfter w:w="11" w:type="dxa"/>
        </w:trPr>
        <w:tc>
          <w:tcPr>
            <w:tcW w:w="11686" w:type="dxa"/>
            <w:gridSpan w:val="11"/>
          </w:tcPr>
          <w:p w:rsidR="00641658" w:rsidRPr="00006AF0" w:rsidRDefault="00641658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2409" w:type="dxa"/>
            <w:gridSpan w:val="2"/>
          </w:tcPr>
          <w:p w:rsidR="00641658" w:rsidRPr="00006AF0" w:rsidRDefault="00641658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1658" w:rsidRPr="00006AF0" w:rsidTr="00717C25">
        <w:tc>
          <w:tcPr>
            <w:tcW w:w="554" w:type="dxa"/>
          </w:tcPr>
          <w:p w:rsidR="00641658" w:rsidRPr="00006AF0" w:rsidRDefault="00641658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52" w:type="dxa"/>
          </w:tcPr>
          <w:p w:rsidR="00641658" w:rsidRPr="00006AF0" w:rsidRDefault="00641658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634" w:type="dxa"/>
          </w:tcPr>
          <w:p w:rsidR="00641658" w:rsidRPr="00006AF0" w:rsidRDefault="00641658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1" w:type="dxa"/>
            <w:vAlign w:val="center"/>
          </w:tcPr>
          <w:p w:rsidR="00641658" w:rsidRPr="00006AF0" w:rsidRDefault="00641658" w:rsidP="007C013D">
            <w:pPr>
              <w:jc w:val="center"/>
            </w:pPr>
            <w:r w:rsidRPr="00006AF0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6" w:type="dxa"/>
            <w:gridSpan w:val="2"/>
            <w:vAlign w:val="center"/>
          </w:tcPr>
          <w:p w:rsidR="00641658" w:rsidRPr="00006AF0" w:rsidRDefault="00641658" w:rsidP="007C013D">
            <w:pPr>
              <w:jc w:val="center"/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3" w:type="dxa"/>
            <w:gridSpan w:val="2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9" w:type="dxa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986" w:type="dxa"/>
            <w:gridSpan w:val="3"/>
            <w:vAlign w:val="center"/>
          </w:tcPr>
          <w:p w:rsidR="00641658" w:rsidRPr="00006AF0" w:rsidRDefault="00641658" w:rsidP="007C01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21" w:type="dxa"/>
            <w:gridSpan w:val="2"/>
            <w:vAlign w:val="center"/>
          </w:tcPr>
          <w:p w:rsidR="00641658" w:rsidRPr="00006AF0" w:rsidRDefault="00710BCF" w:rsidP="00710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06AF0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Pr="00006AF0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B08A2" w:rsidRPr="00006AF0" w:rsidRDefault="00006AF0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</w:t>
      </w:r>
      <w:r w:rsidR="00717C25">
        <w:rPr>
          <w:rFonts w:ascii="Times New Roman" w:hAnsi="Times New Roman" w:cs="Times New Roman"/>
          <w:sz w:val="20"/>
        </w:rPr>
        <w:t>2</w:t>
      </w:r>
      <w:r w:rsidR="00EB08A2" w:rsidRPr="00006AF0">
        <w:rPr>
          <w:rFonts w:ascii="Times New Roman" w:hAnsi="Times New Roman" w:cs="Times New Roman"/>
          <w:sz w:val="20"/>
        </w:rPr>
        <w:t>.0</w:t>
      </w:r>
      <w:r w:rsidR="00F25D4B" w:rsidRPr="00006AF0">
        <w:rPr>
          <w:rFonts w:ascii="Times New Roman" w:hAnsi="Times New Roman" w:cs="Times New Roman"/>
          <w:sz w:val="20"/>
        </w:rPr>
        <w:t>4</w:t>
      </w:r>
      <w:r w:rsidR="00EB08A2" w:rsidRPr="00006AF0">
        <w:rPr>
          <w:rFonts w:ascii="Times New Roman" w:hAnsi="Times New Roman" w:cs="Times New Roman"/>
          <w:sz w:val="20"/>
        </w:rPr>
        <w:t>.202</w:t>
      </w:r>
      <w:r w:rsidR="00717C25">
        <w:rPr>
          <w:rFonts w:ascii="Times New Roman" w:hAnsi="Times New Roman" w:cs="Times New Roman"/>
          <w:sz w:val="20"/>
        </w:rPr>
        <w:t>3</w:t>
      </w:r>
      <w:r w:rsidR="00EB08A2" w:rsidRPr="00006AF0">
        <w:rPr>
          <w:rFonts w:ascii="Times New Roman" w:hAnsi="Times New Roman" w:cs="Times New Roman"/>
          <w:sz w:val="20"/>
        </w:rPr>
        <w:t>г.</w:t>
      </w:r>
    </w:p>
    <w:p w:rsidR="001A4201" w:rsidRPr="00006AF0" w:rsidRDefault="001A420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sectPr w:rsidR="001A4201" w:rsidRPr="00006AF0" w:rsidSect="0045193F">
      <w:pgSz w:w="16838" w:h="11906" w:orient="landscape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71"/>
    <w:rsid w:val="000049EB"/>
    <w:rsid w:val="00006AF0"/>
    <w:rsid w:val="00027BEE"/>
    <w:rsid w:val="00036F69"/>
    <w:rsid w:val="0004769D"/>
    <w:rsid w:val="000733AA"/>
    <w:rsid w:val="0008000C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40276"/>
    <w:rsid w:val="001539FA"/>
    <w:rsid w:val="001673A0"/>
    <w:rsid w:val="00175954"/>
    <w:rsid w:val="001778A2"/>
    <w:rsid w:val="001A4201"/>
    <w:rsid w:val="001D0C88"/>
    <w:rsid w:val="001D40EC"/>
    <w:rsid w:val="001E0235"/>
    <w:rsid w:val="001E7147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47F"/>
    <w:rsid w:val="00317B83"/>
    <w:rsid w:val="00331172"/>
    <w:rsid w:val="00336297"/>
    <w:rsid w:val="00343F99"/>
    <w:rsid w:val="00351CBA"/>
    <w:rsid w:val="0037022C"/>
    <w:rsid w:val="00370B0B"/>
    <w:rsid w:val="00390AE2"/>
    <w:rsid w:val="003A630A"/>
    <w:rsid w:val="003B319A"/>
    <w:rsid w:val="003B612B"/>
    <w:rsid w:val="003F1464"/>
    <w:rsid w:val="003F26E5"/>
    <w:rsid w:val="0041172D"/>
    <w:rsid w:val="00431E1C"/>
    <w:rsid w:val="00432CB4"/>
    <w:rsid w:val="00447D5A"/>
    <w:rsid w:val="0045193F"/>
    <w:rsid w:val="00460B58"/>
    <w:rsid w:val="00472D5D"/>
    <w:rsid w:val="004876B1"/>
    <w:rsid w:val="004B1B91"/>
    <w:rsid w:val="004D7C32"/>
    <w:rsid w:val="00501FE1"/>
    <w:rsid w:val="00511A84"/>
    <w:rsid w:val="00515841"/>
    <w:rsid w:val="0051781C"/>
    <w:rsid w:val="0054264D"/>
    <w:rsid w:val="00547888"/>
    <w:rsid w:val="00572907"/>
    <w:rsid w:val="0058498B"/>
    <w:rsid w:val="0059571F"/>
    <w:rsid w:val="0059633D"/>
    <w:rsid w:val="00597E61"/>
    <w:rsid w:val="005B087B"/>
    <w:rsid w:val="005C055F"/>
    <w:rsid w:val="005C6EEE"/>
    <w:rsid w:val="005D11A5"/>
    <w:rsid w:val="005D3F90"/>
    <w:rsid w:val="005E386A"/>
    <w:rsid w:val="005F0AB1"/>
    <w:rsid w:val="00610741"/>
    <w:rsid w:val="00641658"/>
    <w:rsid w:val="006453B4"/>
    <w:rsid w:val="006616E0"/>
    <w:rsid w:val="00670AEF"/>
    <w:rsid w:val="00684134"/>
    <w:rsid w:val="0068466D"/>
    <w:rsid w:val="00684D76"/>
    <w:rsid w:val="006A06FD"/>
    <w:rsid w:val="006A79A4"/>
    <w:rsid w:val="006A7B86"/>
    <w:rsid w:val="006C6B7A"/>
    <w:rsid w:val="006D1EF2"/>
    <w:rsid w:val="006D2191"/>
    <w:rsid w:val="006D578A"/>
    <w:rsid w:val="006F1F10"/>
    <w:rsid w:val="006F208D"/>
    <w:rsid w:val="00701A52"/>
    <w:rsid w:val="00702E27"/>
    <w:rsid w:val="007078E2"/>
    <w:rsid w:val="00710BCF"/>
    <w:rsid w:val="0071326C"/>
    <w:rsid w:val="00714A6C"/>
    <w:rsid w:val="00717C25"/>
    <w:rsid w:val="00730E59"/>
    <w:rsid w:val="0073208D"/>
    <w:rsid w:val="0076429C"/>
    <w:rsid w:val="007B0EBA"/>
    <w:rsid w:val="007C013D"/>
    <w:rsid w:val="007C0E3F"/>
    <w:rsid w:val="007C1623"/>
    <w:rsid w:val="007F0440"/>
    <w:rsid w:val="00802F37"/>
    <w:rsid w:val="008037AC"/>
    <w:rsid w:val="008054F8"/>
    <w:rsid w:val="00807041"/>
    <w:rsid w:val="00810900"/>
    <w:rsid w:val="008250DD"/>
    <w:rsid w:val="00826303"/>
    <w:rsid w:val="00855F59"/>
    <w:rsid w:val="00860921"/>
    <w:rsid w:val="00867A5A"/>
    <w:rsid w:val="00893CCF"/>
    <w:rsid w:val="00895245"/>
    <w:rsid w:val="008B14CB"/>
    <w:rsid w:val="008B2959"/>
    <w:rsid w:val="008C2C31"/>
    <w:rsid w:val="008C2FF4"/>
    <w:rsid w:val="008C6E6D"/>
    <w:rsid w:val="008D6395"/>
    <w:rsid w:val="008F0691"/>
    <w:rsid w:val="009071B3"/>
    <w:rsid w:val="00926DD8"/>
    <w:rsid w:val="00935D4B"/>
    <w:rsid w:val="00980FD1"/>
    <w:rsid w:val="00983FF9"/>
    <w:rsid w:val="00991407"/>
    <w:rsid w:val="009942F2"/>
    <w:rsid w:val="00996890"/>
    <w:rsid w:val="009A185F"/>
    <w:rsid w:val="009A215B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03"/>
    <w:rsid w:val="00A77A82"/>
    <w:rsid w:val="00A817C6"/>
    <w:rsid w:val="00A8192B"/>
    <w:rsid w:val="00AA1D30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E0225"/>
    <w:rsid w:val="00BE571D"/>
    <w:rsid w:val="00C218B0"/>
    <w:rsid w:val="00C35F53"/>
    <w:rsid w:val="00C513A9"/>
    <w:rsid w:val="00C53CC7"/>
    <w:rsid w:val="00C61608"/>
    <w:rsid w:val="00C62DC2"/>
    <w:rsid w:val="00C74039"/>
    <w:rsid w:val="00C8709F"/>
    <w:rsid w:val="00CA38E0"/>
    <w:rsid w:val="00CA64CD"/>
    <w:rsid w:val="00CC0711"/>
    <w:rsid w:val="00CC0CDF"/>
    <w:rsid w:val="00CF5677"/>
    <w:rsid w:val="00D01743"/>
    <w:rsid w:val="00D06A8B"/>
    <w:rsid w:val="00D33322"/>
    <w:rsid w:val="00D475A3"/>
    <w:rsid w:val="00D615A1"/>
    <w:rsid w:val="00D8733B"/>
    <w:rsid w:val="00DA16A4"/>
    <w:rsid w:val="00DA393B"/>
    <w:rsid w:val="00DA396B"/>
    <w:rsid w:val="00DA51ED"/>
    <w:rsid w:val="00DB4660"/>
    <w:rsid w:val="00DB5277"/>
    <w:rsid w:val="00DB7C5E"/>
    <w:rsid w:val="00DC452B"/>
    <w:rsid w:val="00DD17E4"/>
    <w:rsid w:val="00DD71AC"/>
    <w:rsid w:val="00DD7EA8"/>
    <w:rsid w:val="00E0096F"/>
    <w:rsid w:val="00E04D60"/>
    <w:rsid w:val="00E21D49"/>
    <w:rsid w:val="00E44BF8"/>
    <w:rsid w:val="00E4655E"/>
    <w:rsid w:val="00E55E55"/>
    <w:rsid w:val="00E57D97"/>
    <w:rsid w:val="00E754F4"/>
    <w:rsid w:val="00E76FF0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F174E6"/>
    <w:rsid w:val="00F25D4B"/>
    <w:rsid w:val="00F26A9F"/>
    <w:rsid w:val="00F368F3"/>
    <w:rsid w:val="00F400A9"/>
    <w:rsid w:val="00F536E6"/>
    <w:rsid w:val="00F5475A"/>
    <w:rsid w:val="00F75F2D"/>
    <w:rsid w:val="00F9092D"/>
    <w:rsid w:val="00F90F67"/>
    <w:rsid w:val="00F95E35"/>
    <w:rsid w:val="00F96310"/>
    <w:rsid w:val="00FA1533"/>
    <w:rsid w:val="00FA6E2C"/>
    <w:rsid w:val="00FC06E9"/>
    <w:rsid w:val="00FF17E6"/>
    <w:rsid w:val="00FF21B1"/>
    <w:rsid w:val="00FF53F3"/>
    <w:rsid w:val="00FF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184B6-3F41-4B24-96F5-63B6B0E1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551B9-1B4D-40A3-B2FF-5E7076F4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2022-04-13T09:04:00Z</cp:lastPrinted>
  <dcterms:created xsi:type="dcterms:W3CDTF">2023-05-11T12:12:00Z</dcterms:created>
  <dcterms:modified xsi:type="dcterms:W3CDTF">2023-05-11T12:12:00Z</dcterms:modified>
</cp:coreProperties>
</file>